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利通区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森林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草原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防灭火信息共享机制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利通区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防灭火指挥部各成员单位之间的工作协同，深化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的职能衔接，通过信息共享，为精准高效处置火情提供坚实基础和有力保障、更好保护人民群众生命财产安全，特制定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信息共享机制。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（一）主动发布、自主获取。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利通区</w:t>
      </w:r>
      <w:r>
        <w:rPr>
          <w:rFonts w:hint="eastAsia" w:ascii="仿宋_GB2312" w:hAnsi="仿宋_GB2312" w:eastAsia="仿宋_GB2312" w:cs="仿宋_GB2312"/>
          <w:sz w:val="32"/>
          <w:szCs w:val="32"/>
        </w:rPr>
        <w:t>森防指职能分工，各成员单位主动发布相关信息，为信息共享提供有力支撑；各成员单位充分利用各种共享渠道，积极主动共享信息，自行获取所需信息。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（二）权威准确、及时高效。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建立完善发布制度，严格规范信息内容，提高信息发布质量，实时共享相关信息，确保共享内容的权威性、真实性、准确性和及时性。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（三）内容丰富、形式多样。</w:t>
      </w:r>
      <w:r>
        <w:rPr>
          <w:rFonts w:hint="eastAsia" w:ascii="仿宋_GB2312" w:hAnsi="仿宋_GB2312" w:eastAsia="仿宋_GB2312" w:cs="仿宋_GB2312"/>
          <w:sz w:val="32"/>
          <w:szCs w:val="32"/>
        </w:rPr>
        <w:t>多形式结合、多层次汇聚，多渠道拓展，使跨部门、跨地区、跨层级的共享信息分类科学、层次分明，内容详实。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（四）科技支撑、安全稳定。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充分利用互联网大数据、云计算等先进科技手段，搭建开放易用的信息共享平台，提供安全可靠、高效稳定的信息支撑。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（五）各司其职、协同配合。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责划分，共享和获取相关信息，共通信息道路，共享工作成果。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二、共享范围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信息共享范围为各级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指挥机构成员单位，按权限分级共享。不宜公开或涉及国家秘密和安全的信息，按照相关法律法规执行。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三、共享内容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（一）重要指示批示。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党中央和国务院领导同志、国家森林草原防灭火指挥部领导、省委、省政府、省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指挥部领导、市委、市政府领导和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政府领导关于森林草原防灭火工作可公开发布的重要指示批示，以及相关重要文件、讲话精神、行动预案等。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（二）会商研判信息。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国家、省、市、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指挥部成员单位和地方政府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牵头组织会商的部门负责发布日常、防火期、特殊时段和火灾应急处置期间的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会商研判信息。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（三）相关动态信息。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国家、省、市、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指挥部成员单位和各级地方政府有关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工作动态、相关会议和经验交流等信息。应急部门主要负责综合指导森林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火灾防控相关信息发布。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主要负责行业防扑火动态信息发布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防火宣传、火灾隐患排查、重点区域防护、违规用火处罚等工作相关信息发布。气象部门负责天气预报、森林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火险气象等级预报信息发布。其他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指挥部成员单位根据职责提供相关信息。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（四）实时火情信息。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应急部门主要负责火灾方面的信息共享，包括森林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火灾预警监测、应急救援等相关信息发布。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部门主要负责森林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火情早期处理相关信息发布。公安部门主要负责交通管控、治安维护、火案侦破、查处森林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领域其他违法犯罪行为情况等相关信息发布。气象部门负责火场专题气象服务信息发布。其他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指挥部成员单位根据职责提供相关信息。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（五）基础数据信息。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应急部门主要负责：火灾统计、可调动救援力量、应急物资储备和相关标准规范等信息的共享。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部门主要负责：地理信息、天然林和针叶林分布、自然保护区等森林重要资源信息，森林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资源分布、检查站、取水点、瞭望台、林区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道路等基础信息，林业部门所属的专业救援力量、物资储备情况和相关标准规范等信息的共享。其他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指挥部成员单位根据职责提供相关信息。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四、共享方式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各单位主要借助“国家森林草原防灭火信息共享平台”、“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利通区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防灭火指挥部成员单位联络员微信工作群”等平台实现实时信息共享。涉密和不便于公开发布的信息，经协商后采用其他方式共享。信息提供部门和使用部门应当遵守有关保密规定。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五、发布管理</w:t>
      </w: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指挥部办公室负责全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区森林草原防灭火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信息共享的统筹协调和综合管控。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公安局、气象局等单位建立健全信息共享管理制度，明确具体部门负责信息共享工作，具体承办部门要明确信息共享负责人，确保相关信息准确采集，科学汇总，安全发布，实时共享。共享信息须由专人审核、监督和维护。各单位要强化全局意识，切实把信息共享作为形成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防灭火工作合力的重要责任，加强组织领导，严密组织实施，确保有序运行；要严格审核把关，按照“谁发布、谁把关、谁负责”的原则，对发布的信息坚持“每发必审”，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各司其责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，确保安全可靠；要明确监督机制，由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sz w:val="32"/>
          <w:szCs w:val="32"/>
        </w:rPr>
        <w:t>防灭火指挥部办公室牵头，组织各单位之间互相交流信息共享工作情况，定期分析信息共享形势，组织对信息共享工作进行监督检查，确保权责一致。</w:t>
      </w:r>
      <w:bookmarkStart w:id="0" w:name="_GoBack"/>
      <w:bookmarkEnd w:id="0"/>
    </w:p>
    <w:sectPr>
      <w:pgSz w:w="11906" w:h="16838"/>
      <w:pgMar w:top="187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DIwNTIwMTMyODM5NzkwYTNmN2E3OTg3YTIzMTQifQ=="/>
  </w:docVars>
  <w:rsids>
    <w:rsidRoot w:val="41FB3A35"/>
    <w:rsid w:val="3964694D"/>
    <w:rsid w:val="3E3132F4"/>
    <w:rsid w:val="41FB3A35"/>
    <w:rsid w:val="4F8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240" w:lineRule="auto"/>
      <w:ind w:firstLine="420" w:firstLineChars="100"/>
    </w:pPr>
    <w:rPr>
      <w:rFonts w:ascii="仿宋_GB2312" w:hAnsi="仿宋_GB2312" w:eastAsia="仿宋"/>
      <w:sz w:val="32"/>
    </w:rPr>
  </w:style>
  <w:style w:type="paragraph" w:styleId="3">
    <w:name w:val="Body Text"/>
    <w:basedOn w:val="1"/>
    <w:unhideWhenUsed/>
    <w:qFormat/>
    <w:uiPriority w:val="99"/>
    <w:pPr>
      <w:spacing w:after="120" w:afterLines="0" w:line="480" w:lineRule="auto"/>
    </w:pPr>
    <w:rPr>
      <w:sz w:val="24"/>
    </w:rPr>
  </w:style>
  <w:style w:type="paragraph" w:styleId="4">
    <w:name w:val="Body Text Indent"/>
    <w:basedOn w:val="1"/>
    <w:qFormat/>
    <w:uiPriority w:val="0"/>
    <w:pPr>
      <w:spacing w:line="440" w:lineRule="exact"/>
      <w:ind w:firstLine="562" w:firstLineChars="200"/>
    </w:pPr>
    <w:rPr>
      <w:rFonts w:ascii="宋体" w:hAnsi="宋体"/>
      <w:b/>
      <w:bCs/>
      <w:sz w:val="28"/>
      <w:szCs w:val="28"/>
    </w:rPr>
  </w:style>
  <w:style w:type="paragraph" w:styleId="5">
    <w:name w:val="Body Text First Indent 2"/>
    <w:basedOn w:val="4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2022-05-25T07:57:00Z</dcterms:created>
  <dc:creator>Aunt</dc:creator>
  <cp:lastModifiedBy>Aunt</cp:lastModifiedBy>
  <dcterms:modified xsi:type="dcterms:W3CDTF">2022-05-25T08:01:05Z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73E46C93781942249A198253D9A2201F</vt:lpwstr>
  </property>
</Properties>
</file>