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吴忠市利通区</w:t>
      </w:r>
      <w:r>
        <w:rPr>
          <w:rFonts w:hint="eastAsia" w:ascii="方正小标宋_GBK" w:eastAsia="方正小标宋_GBK"/>
          <w:color w:val="000000"/>
          <w:sz w:val="44"/>
          <w:szCs w:val="44"/>
          <w:u w:val="single"/>
          <w:lang w:val="en-US" w:eastAsia="zh-CN"/>
        </w:rPr>
        <w:t xml:space="preserve"> 卫生健康局 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普法责任制“</w:t>
      </w:r>
      <w:r>
        <w:rPr>
          <w:rFonts w:hint="eastAsia" w:ascii="方正小标宋_GBK" w:eastAsia="方正小标宋_GBK"/>
          <w:color w:val="000000"/>
          <w:sz w:val="44"/>
          <w:szCs w:val="44"/>
        </w:rPr>
        <w:t>四个清单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_GBK" w:eastAsia="方正小标宋_GBK"/>
          <w:color w:val="000000"/>
          <w:sz w:val="44"/>
          <w:szCs w:val="44"/>
        </w:rPr>
        <w:t>工作分解表</w:t>
      </w:r>
    </w:p>
    <w:p>
      <w:pPr>
        <w:spacing w:line="4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2"/>
        <w:tblW w:w="15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87"/>
        <w:gridCol w:w="946"/>
        <w:gridCol w:w="1120"/>
        <w:gridCol w:w="894"/>
        <w:gridCol w:w="1746"/>
        <w:gridCol w:w="680"/>
        <w:gridCol w:w="1294"/>
        <w:gridCol w:w="1320"/>
        <w:gridCol w:w="2186"/>
        <w:gridCol w:w="3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内容清单</w:t>
            </w:r>
          </w:p>
        </w:tc>
        <w:tc>
          <w:tcPr>
            <w:tcW w:w="5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责任清单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措施清单</w:t>
            </w:r>
          </w:p>
        </w:tc>
        <w:tc>
          <w:tcPr>
            <w:tcW w:w="5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标准清单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重点宣传的法律法规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重点普法对象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责任领导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责任科室（站所）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预期目标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完成时限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系统内普法（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社会普法（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组织领导方面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普法工作开展方面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中华人民共和国宪法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马丽华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法规与综合监督室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王建芳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提高干部职工及广大群众的法律知识，增强法律意识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部门微网站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1.组织开展相关法律法规培训辅导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利用重大节日开展主题活动日宣传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利用宣传栏、电子显示屏、微网站开展宣传活动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将普法工作纳入本部门工作全局，与业务工作同部署、同检查、同落实。（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制定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系统普法工作规划和年度普法工作计划（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按要求及时报送工作信息及其他相关材料，积极宣传报道工作经验和先进典型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普法工作档案资料齐全、管理规范（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认真组织实施并全面完成年度普法工作任务（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干部职工参加法治培训每年不少于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重要时间节点开展普法，每年至少举办一次面向社会的法治宣传教育专题活动（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按照“谁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执法谁普法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谁服务谁普法 谁管理谁普法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”的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普法责任制工作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原则，根据行业特点和特定群体的法律需求，深入开展“法律八进”活动（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中华人民共和国民法典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法规与综合监督室</w:t>
            </w:r>
          </w:p>
        </w:tc>
        <w:tc>
          <w:tcPr>
            <w:tcW w:w="8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王建芳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保护人民群众权力不受侵犯促进民事关系和谐发展。</w:t>
            </w:r>
          </w:p>
        </w:tc>
        <w:tc>
          <w:tcPr>
            <w:tcW w:w="6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党内法规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马丽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华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8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王珺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增强干部职工守纪律、讲规矩的政治自觉性。</w:t>
            </w:r>
          </w:p>
        </w:tc>
        <w:tc>
          <w:tcPr>
            <w:tcW w:w="6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习近平法治思想纲要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法规与综合监督室</w:t>
            </w:r>
          </w:p>
        </w:tc>
        <w:tc>
          <w:tcPr>
            <w:tcW w:w="8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王建芳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深刻理解掌握习近平法治思想核心要义。</w:t>
            </w:r>
          </w:p>
        </w:tc>
        <w:tc>
          <w:tcPr>
            <w:tcW w:w="6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320" w:right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tbl>
      <w:tblPr>
        <w:tblStyle w:val="2"/>
        <w:tblW w:w="154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84"/>
        <w:gridCol w:w="880"/>
        <w:gridCol w:w="1067"/>
        <w:gridCol w:w="893"/>
        <w:gridCol w:w="2187"/>
        <w:gridCol w:w="746"/>
        <w:gridCol w:w="1294"/>
        <w:gridCol w:w="1146"/>
        <w:gridCol w:w="2160"/>
        <w:gridCol w:w="2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内容清单</w:t>
            </w:r>
          </w:p>
        </w:tc>
        <w:tc>
          <w:tcPr>
            <w:tcW w:w="5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责任清单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措施清单</w:t>
            </w:r>
          </w:p>
        </w:tc>
        <w:tc>
          <w:tcPr>
            <w:tcW w:w="4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标准清单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重点宣传的法律法规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重点普法对象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责任领导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责任科室（站所）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预期目标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完成时限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系统内普法（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社会普法（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组织领导方面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普法工作开展方面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中华人民共和国人口与计划生育法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FF"/>
                <w:sz w:val="21"/>
                <w:szCs w:val="21"/>
                <w:lang w:eastAsia="zh-CN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马丽华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计划生育和老龄健康室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马振新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引导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群众树立科学、健康、文明的婚育观。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部门微网站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1.组织开展相关法律法规培训辅导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利用重大节日等主题活动日开展宣传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利用宣传栏、电子显示屏、微网站开展宣传活动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将普法工作纳入本部门工作全局，与业务工作同部署、同检查、同落实。（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制定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系统普法工作规划和年度普法工作计划（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按要求及时报送工作信息及其他相关材料，积极宣传报道工作经验和先进典型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普法工作档案资料齐全、管理规范（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认真组织实施并全面完成年度普法工作任务（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干部职工参加法治培训每年不少于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重要时间节点开展普法，每年至少举办一次面向社会的法治宣传教育专题活动（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按照“谁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执法谁普法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谁服务谁普法 谁管理谁普法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”的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普法责任制工作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原则，根据行业特点和特定群体的法律需求，深入开展“法律八进”活动（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中华人民共和国医师法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10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医政与中医药管理室</w:t>
            </w:r>
          </w:p>
        </w:tc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高鹏</w:t>
            </w:r>
          </w:p>
        </w:tc>
        <w:tc>
          <w:tcPr>
            <w:tcW w:w="2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保护患者和医疗机构及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务人员的合法权益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促进医学科学的发展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基本医疗与健康促进法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10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基层卫生与妇幼健康室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医政与中医药管理室</w:t>
            </w:r>
          </w:p>
        </w:tc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丁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鹏</w:t>
            </w:r>
          </w:p>
        </w:tc>
        <w:tc>
          <w:tcPr>
            <w:tcW w:w="2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加强医疗队伍建设，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保护患者和医疗机构及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务人员的合法权益，维护医疗秩序，保障医疗安全，促进医学科学的发展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职业病防治法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10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法规与综合监督室</w:t>
            </w:r>
          </w:p>
        </w:tc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王建芳</w:t>
            </w:r>
          </w:p>
        </w:tc>
        <w:tc>
          <w:tcPr>
            <w:tcW w:w="2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3FCF3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广大劳动者自我保护意识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及知晓率。</w:t>
            </w:r>
          </w:p>
        </w:tc>
        <w:tc>
          <w:tcPr>
            <w:tcW w:w="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320" w:right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320" w:right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tbl>
      <w:tblPr>
        <w:tblStyle w:val="2"/>
        <w:tblW w:w="155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00"/>
        <w:gridCol w:w="924"/>
        <w:gridCol w:w="948"/>
        <w:gridCol w:w="984"/>
        <w:gridCol w:w="2346"/>
        <w:gridCol w:w="705"/>
        <w:gridCol w:w="1302"/>
        <w:gridCol w:w="1148"/>
        <w:gridCol w:w="2142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内容清单</w:t>
            </w:r>
          </w:p>
        </w:tc>
        <w:tc>
          <w:tcPr>
            <w:tcW w:w="5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责任清单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措施清单</w:t>
            </w:r>
          </w:p>
        </w:tc>
        <w:tc>
          <w:tcPr>
            <w:tcW w:w="4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标准清单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重点宣传的法律法规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重点普法对象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责任领导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责任科室（站所）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预期目标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完成时限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系统内普法（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社会普法（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组织领导方面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普法工作开展方面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突发公共卫生事件应急条例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卫生应急室与健康室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薛佳宁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有效预防、及时控制和消除突发公共卫生事件的危害，保障公众身体健康与生命安全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部门微网站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1.组织开展相关法律法规培训辅导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利用重大节日开展主题活动日宣传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利用宣传栏、电子显示屏、微网站开展宣传活动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将普法工作纳入本部门工作全局，与业务工作同部署、同检查、同落实。（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制定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系统普法工作规划和年度普法工作计划（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按要求及时报送工作信息及其他相关材料，积极宣传报道工作经验和先进典型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普法工作档案资料齐全、管理规范（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认真组织实施并全面完成年度普法工作任务（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干部职工参加法治培训每年不少于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重要时间节点开展普法，每年至少举办一次面向社会的法治宣传教育专题活动（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按照“谁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执法谁普法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谁服务谁普法 谁管理谁普法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”的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普法责任制工作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原则，根据行业特点和特定群体的法律需求，深入开展“法律八进”活动（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中华人民共和国传染病防治法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9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卫生应急室与健康室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薛佳宁</w:t>
            </w:r>
          </w:p>
        </w:tc>
        <w:tc>
          <w:tcPr>
            <w:tcW w:w="23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增加群众对传染病法的知晓。</w:t>
            </w: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艾滋病防治条例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9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卫生应急室与健康室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薛佳宁</w:t>
            </w:r>
          </w:p>
        </w:tc>
        <w:tc>
          <w:tcPr>
            <w:tcW w:w="23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增加群众对本条例的知晓。</w:t>
            </w: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8546"/>
        </w:tabs>
        <w:jc w:val="left"/>
        <w:rPr>
          <w:vanish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1895D"/>
    <w:multiLevelType w:val="singleLevel"/>
    <w:tmpl w:val="449189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95C30"/>
    <w:rsid w:val="1B927A77"/>
    <w:rsid w:val="1F8511C3"/>
    <w:rsid w:val="25637A6D"/>
    <w:rsid w:val="28B23D14"/>
    <w:rsid w:val="412D633C"/>
    <w:rsid w:val="42E0747F"/>
    <w:rsid w:val="51995C30"/>
    <w:rsid w:val="5FDD4A94"/>
    <w:rsid w:val="74F81385"/>
    <w:rsid w:val="DFFFE335"/>
    <w:rsid w:val="EF7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2021-02-24T14:56:00Z</dcterms:created>
  <dc:creator>Administrator</dc:creator>
  <cp:lastModifiedBy>ltq</cp:lastModifiedBy>
  <cp:lastPrinted>2021-02-24T16:40:00Z</cp:lastPrinted>
  <dcterms:modified xsi:type="dcterms:W3CDTF">2023-02-13T09:52:21Z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