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1" w:firstLineChars="443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自治区党委生态环境保护督察群众举报转办件</w:t>
      </w:r>
    </w:p>
    <w:p>
      <w:pPr>
        <w:ind w:firstLine="4127" w:firstLineChars="1142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验收销号意见表</w:t>
      </w:r>
    </w:p>
    <w:tbl>
      <w:tblPr>
        <w:tblStyle w:val="5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725"/>
        <w:gridCol w:w="1650"/>
        <w:gridCol w:w="4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受理编号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wz-xfd-0045号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right="0" w:rightChars="0" w:firstLine="280" w:firstLineChars="100"/>
              <w:jc w:val="both"/>
              <w:textAlignment w:val="auto"/>
              <w:outlineLvl w:val="9"/>
              <w:rPr>
                <w:rFonts w:hint="eastAsia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吴忠市利通区</w:t>
            </w:r>
            <w:r>
              <w:rPr>
                <w:rFonts w:hint="eastAsia" w:eastAsia="仿宋_GB2312" w:cs="Times New Roman"/>
                <w:color w:val="000000"/>
                <w:sz w:val="28"/>
                <w:szCs w:val="28"/>
                <w:lang w:eastAsia="zh-CN"/>
              </w:rPr>
              <w:t>胜利镇人民政府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28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eastAsia="zh-CN"/>
              </w:rPr>
              <w:t>利通区城乡住房和建设交通局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举报内容</w:t>
            </w:r>
          </w:p>
        </w:tc>
        <w:tc>
          <w:tcPr>
            <w:tcW w:w="79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关于“利通区新生小区四号楼和五号楼下水管道和雨水管道未分离，气味刺鼻，严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重影响居民正常生活”的问题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4" w:hRule="atLeast"/>
        </w:trPr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承办单位办理结果（上报查处情况及下一步措施）</w:t>
            </w:r>
          </w:p>
        </w:tc>
        <w:tc>
          <w:tcPr>
            <w:tcW w:w="793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下水管道、雨水管道以及自来水检查井均是分离的，并非居民所反映的下水管道与雨水管道未分离。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下一步措施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：一是联系投诉居民了解具体情况，找到施工方进行查看（已完成）；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二是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对该井内的积水进行抽离，查验积水并非为污水并查找积水原因（已完成）；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三是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胜利镇人民政府积极联系施工单位对该检查井进行抬高2-3公分的处置方式，解决此问题，以免发生下雨雨水倒灌入检查井内(已完成)。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18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转办案件实际整改情况</w:t>
            </w:r>
          </w:p>
        </w:tc>
        <w:tc>
          <w:tcPr>
            <w:tcW w:w="793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施工单位对该检查井进行抬高2-3公分的处置方式，解决了此问题。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验收销号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9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同意销号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签字</w:t>
            </w:r>
          </w:p>
        </w:tc>
        <w:tc>
          <w:tcPr>
            <w:tcW w:w="79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ind w:firstLine="2694" w:firstLineChars="842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B2792"/>
    <w:rsid w:val="07036301"/>
    <w:rsid w:val="0AE059DD"/>
    <w:rsid w:val="269B2792"/>
    <w:rsid w:val="376172B3"/>
    <w:rsid w:val="3FBB79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2019-03-11T15:52:00Z</dcterms:created>
  <dc:creator>Administrator</dc:creator>
  <cp:lastModifiedBy>Administrator</cp:lastModifiedBy>
  <cp:lastPrinted>2021-07-15T02:19:08Z</cp:lastPrinted>
  <dcterms:modified xsi:type="dcterms:W3CDTF">2021-07-15T02:19:15Z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