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2"/>
          <w:sz w:val="44"/>
          <w:szCs w:val="44"/>
        </w:rPr>
        <w:t>吴忠市利通区金积镇西门村村庄规划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2"/>
          <w:sz w:val="44"/>
          <w:szCs w:val="44"/>
        </w:rPr>
        <w:t>（</w:t>
      </w:r>
      <w:r>
        <w:rPr>
          <w:rFonts w:hint="default" w:ascii="Times New Roman" w:hAnsi="Times New Roman" w:eastAsia="方正小标宋简体" w:cs="Times New Roman"/>
          <w:spacing w:val="-12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spacing w:val="-12"/>
          <w:sz w:val="44"/>
          <w:szCs w:val="44"/>
        </w:rPr>
        <w:t>—</w:t>
      </w:r>
      <w:r>
        <w:rPr>
          <w:rFonts w:hint="default" w:ascii="Times New Roman" w:hAnsi="Times New Roman" w:eastAsia="方正小标宋简体" w:cs="Times New Roman"/>
          <w:spacing w:val="-12"/>
          <w:sz w:val="44"/>
          <w:szCs w:val="44"/>
        </w:rPr>
        <w:t>2035</w:t>
      </w:r>
      <w:r>
        <w:rPr>
          <w:rFonts w:hint="eastAsia" w:ascii="方正小标宋简体" w:hAnsi="方正小标宋简体" w:eastAsia="方正小标宋简体" w:cs="方正小标宋简体"/>
          <w:spacing w:val="-12"/>
          <w:sz w:val="44"/>
          <w:szCs w:val="44"/>
        </w:rPr>
        <w:t>年）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区位条件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0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西门村位于金积镇中部，北临丁家湾子村、大庙桥村，南接马家桥村，西靠芦沟闸村，东与金积镇镇区、北门村、梨花桥村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接壤。村庄境内古青高速、省道303（吴青公路）、金廖公路贯穿，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村庄交通条件良好。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二、发展定位与目标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3" w:firstLineChars="200"/>
        <w:textAlignment w:val="baseline"/>
        <w:outlineLvl w:val="1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pacing w:val="5"/>
          <w:sz w:val="32"/>
          <w:szCs w:val="32"/>
        </w:rPr>
        <w:t>（一）发展定位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00" w:firstLineChars="200"/>
        <w:textAlignment w:val="baseline"/>
        <w:rPr>
          <w:rFonts w:hint="default" w:ascii="Times New Roman" w:hAnsi="Times New Roman" w:eastAsia="仿宋_GB2312" w:cs="Times New Roman"/>
          <w:spacing w:val="1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统筹考虑西门村产业基础及周边优势产业带动作用，结合相关规划，立足区域整体，按照高质量发展的要求，高效利用土地资源，规划联动芦沟闸村、露田洼子村等周边村庄农业基础，积极承接城市外溢功能，盘活现有闲置土地，城镇开发边界外村庄以设施农业为主导，以休闲观光、乡村旅游采摘为辅助，城镇开发边界内则结合工业区及吴忠城区发展，开展城市商贸引领及工业综合配套建设，将西门村打造成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10"/>
          <w:sz w:val="30"/>
          <w:szCs w:val="30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吴忠市城乡一体化示范村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center"/>
        <w:rPr>
          <w:rFonts w:hint="default" w:ascii="Times New Roman" w:hAnsi="Times New Roman" w:eastAsia="仿宋_GB2312" w:cs="Times New Roman"/>
          <w:spacing w:val="10"/>
          <w:sz w:val="30"/>
          <w:szCs w:val="30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default" w:ascii="Times New Roman" w:hAnsi="Times New Roman" w:eastAsia="仿宋_GB2312" w:cs="Times New Roman"/>
          <w:spacing w:val="10"/>
          <w:sz w:val="30"/>
          <w:szCs w:val="30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利通区城郊融合发展村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3" w:firstLineChars="200"/>
        <w:textAlignment w:val="baseline"/>
        <w:outlineLvl w:val="1"/>
        <w:rPr>
          <w:rFonts w:hint="default" w:ascii="Times New Roman" w:hAnsi="Times New Roman" w:eastAsia="楷体_GB2312" w:cs="Times New Roman"/>
          <w:b/>
          <w:bCs/>
          <w:spacing w:val="5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pacing w:val="5"/>
          <w:sz w:val="32"/>
          <w:szCs w:val="32"/>
        </w:rPr>
        <w:t>发展目标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9" w:firstLineChars="200"/>
        <w:textAlignment w:val="baseline"/>
        <w:outlineLvl w:val="1"/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．</w:t>
      </w:r>
      <w:r>
        <w:rPr>
          <w:rFonts w:hint="eastAsia" w:ascii="Times New Roman" w:hAnsi="Times New Roman" w:eastAsia="仿宋_GB2312" w:cs="Times New Roman"/>
          <w:b/>
          <w:bCs/>
          <w:spacing w:val="15"/>
          <w:sz w:val="32"/>
          <w:szCs w:val="32"/>
        </w:rPr>
        <w:t>人口规模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00" w:firstLineChars="200"/>
        <w:textAlignment w:val="baseline"/>
        <w:rPr>
          <w:rFonts w:hint="default" w:ascii="Times New Roman" w:hAnsi="Times New Roman" w:eastAsia="仿宋_GB2312" w:cs="Times New Roman"/>
          <w:spacing w:val="1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预测村庄近期户籍人口为1728人，远期户籍人口为1694人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预测村庄近期常住人口为1036人，远期常住人口为847人。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9" w:firstLineChars="200"/>
        <w:textAlignment w:val="baseline"/>
        <w:outlineLvl w:val="1"/>
        <w:rPr>
          <w:rFonts w:hint="default" w:ascii="仿宋_GB2312" w:hAnsi="仿宋_GB2312" w:eastAsia="仿宋_GB2312" w:cs="仿宋_GB2312"/>
          <w:b/>
          <w:bCs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b/>
          <w:bCs/>
          <w:spacing w:val="-1"/>
          <w:sz w:val="32"/>
          <w:szCs w:val="32"/>
        </w:rPr>
        <w:t>．经济规模预测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00" w:firstLineChars="200"/>
        <w:textAlignment w:val="baseline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规划预测至2025年，西门村农民人均可支配收入达29530元；至2035年，西门村农民人均可支配收入达73170元。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default" w:ascii="黑体" w:hAnsi="黑体" w:eastAsia="黑体" w:cs="黑体"/>
          <w:sz w:val="32"/>
          <w:szCs w:val="32"/>
        </w:rPr>
        <w:t>国土空间总体布局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3" w:firstLineChars="200"/>
        <w:textAlignment w:val="baseline"/>
        <w:outlineLvl w:val="1"/>
        <w:rPr>
          <w:rFonts w:hint="default" w:ascii="Times New Roman" w:hAnsi="Times New Roman" w:eastAsia="楷体_GB2312" w:cs="Times New Roman"/>
          <w:b/>
          <w:bCs/>
          <w:spacing w:val="5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pacing w:val="5"/>
          <w:sz w:val="32"/>
          <w:szCs w:val="32"/>
        </w:rPr>
        <w:t>（一）底线约束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9" w:firstLineChars="200"/>
        <w:textAlignment w:val="baseline"/>
        <w:outlineLvl w:val="1"/>
        <w:rPr>
          <w:rFonts w:hint="default" w:ascii="仿宋_GB2312" w:hAnsi="仿宋_GB2312" w:eastAsia="仿宋_GB2312" w:cs="仿宋_GB2312"/>
          <w:b/>
          <w:bCs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b/>
          <w:bCs/>
          <w:spacing w:val="-1"/>
          <w:sz w:val="32"/>
          <w:szCs w:val="32"/>
        </w:rPr>
        <w:t>．永久基本农田保护红线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00" w:firstLineChars="200"/>
        <w:textAlignment w:val="baseline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西门村落实永久基本农田保护红线面积为1.88公顷。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9" w:firstLineChars="200"/>
        <w:textAlignment w:val="baseline"/>
        <w:outlineLvl w:val="1"/>
        <w:rPr>
          <w:rFonts w:hint="default" w:ascii="仿宋_GB2312" w:hAnsi="仿宋_GB2312" w:eastAsia="仿宋_GB2312" w:cs="仿宋_GB2312"/>
          <w:b/>
          <w:bCs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b/>
          <w:bCs/>
          <w:spacing w:val="-1"/>
          <w:sz w:val="32"/>
          <w:szCs w:val="32"/>
        </w:rPr>
        <w:t>．城镇开发边界线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00" w:firstLineChars="200"/>
        <w:textAlignment w:val="baseline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规划严格落实《吴忠市国土空间总体规划（2021-2035年）》城镇开发边界划定结果和规模，西门村落实城镇开发边界线面积186.25公顷。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3" w:firstLineChars="200"/>
        <w:textAlignment w:val="baseline"/>
        <w:outlineLvl w:val="1"/>
        <w:rPr>
          <w:rFonts w:hint="default" w:ascii="Times New Roman" w:hAnsi="Times New Roman" w:eastAsia="楷体_GB2312" w:cs="Times New Roman"/>
          <w:b/>
          <w:bCs/>
          <w:spacing w:val="5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pacing w:val="5"/>
          <w:sz w:val="32"/>
          <w:szCs w:val="32"/>
        </w:rPr>
        <w:t>（二）国土空间格局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00" w:firstLineChars="200"/>
        <w:textAlignment w:val="baseline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规划农业生产空间面积为29.69公顷；村庄建设空间面积为207.20公顷（含城镇开发边界线内面积）。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3" w:firstLineChars="200"/>
        <w:textAlignment w:val="baseline"/>
        <w:outlineLvl w:val="1"/>
        <w:rPr>
          <w:rFonts w:hint="default" w:ascii="Times New Roman" w:hAnsi="Times New Roman" w:eastAsia="楷体_GB2312" w:cs="Times New Roman"/>
          <w:b/>
          <w:bCs/>
          <w:spacing w:val="5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pacing w:val="5"/>
          <w:sz w:val="32"/>
          <w:szCs w:val="32"/>
        </w:rPr>
        <w:t>（三）用地结构与规划布局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9" w:firstLineChars="200"/>
        <w:textAlignment w:val="baseline"/>
        <w:outlineLvl w:val="1"/>
        <w:rPr>
          <w:rFonts w:hint="default" w:ascii="仿宋_GB2312" w:hAnsi="仿宋_GB2312" w:eastAsia="仿宋_GB2312" w:cs="仿宋_GB2312"/>
          <w:b/>
          <w:bCs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b/>
          <w:bCs/>
          <w:spacing w:val="-1"/>
          <w:sz w:val="32"/>
          <w:szCs w:val="32"/>
        </w:rPr>
        <w:t>．规划范围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00" w:firstLineChars="200"/>
        <w:textAlignment w:val="baseline"/>
        <w:outlineLvl w:val="1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至规划期末，耕地面积为25.41公顷，园地面积为0.80公顷，林地面积7.98公顷，农业设施建设用地面积0.39公顷，商业服务业用地0.05公顷，交通运输用地面积11.09公顷，公用设施用地0.01公顷，陆地水域4.88公顷。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9" w:firstLineChars="200"/>
        <w:textAlignment w:val="baseline"/>
        <w:outlineLvl w:val="1"/>
        <w:rPr>
          <w:rFonts w:hint="default" w:ascii="仿宋_GB2312" w:hAnsi="仿宋_GB2312" w:eastAsia="仿宋_GB2312" w:cs="仿宋_GB2312"/>
          <w:b/>
          <w:bCs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b/>
          <w:bCs/>
          <w:spacing w:val="-1"/>
          <w:sz w:val="32"/>
          <w:szCs w:val="32"/>
        </w:rPr>
        <w:t>．规划范围外（城镇开发边界线内）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00" w:firstLineChars="200"/>
        <w:textAlignment w:val="baseline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至规划期末，居住用地面积为21.09公顷，公共管理与公共服务设施用地面积为0.27公顷，商业服务业用地面积为38.66公顷，仓储用地2.07公顷，工矿用地74.22公顷，交通运输用地面积27.95公顷，公用设施用地0.90公顷，绿地与开敞空间用地为,21.46公顷，特殊用地面积0.96公顷，陆地水域6.45公顷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四、产业发展布局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3" w:firstLineChars="200"/>
        <w:textAlignment w:val="baseline"/>
        <w:outlineLvl w:val="1"/>
        <w:rPr>
          <w:rFonts w:hint="default" w:ascii="Times New Roman" w:hAnsi="Times New Roman" w:eastAsia="楷体_GB2312" w:cs="Times New Roman"/>
          <w:b/>
          <w:bCs/>
          <w:spacing w:val="5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pacing w:val="5"/>
          <w:sz w:val="32"/>
          <w:szCs w:val="32"/>
        </w:rPr>
        <w:t>（一）产业发展定位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00" w:firstLineChars="200"/>
        <w:textAlignment w:val="baseline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规划依托地块的资源条件和良好的区位条件，通过对接《吴忠市国土空间总体规划（2021-2035年）》，梳理村庄发展脉络，立足金积镇区域整体，高效利用土地资源，西门村以生态为底、文化为魂（金积堡历史文化、民俗文化、农耕文化）、休闲为蕴（休闲采摘、文化体验、商业旅游），构建“农业现代化”+“工业现代化”+“文旅融合示范”于一体的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创业创新示范基地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金积镇休闲微度假目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的地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3" w:firstLineChars="200"/>
        <w:textAlignment w:val="baseline"/>
        <w:outlineLvl w:val="1"/>
        <w:rPr>
          <w:rFonts w:hint="default" w:ascii="Times New Roman" w:hAnsi="Times New Roman" w:eastAsia="楷体_GB2312" w:cs="Times New Roman"/>
          <w:b/>
          <w:bCs/>
          <w:spacing w:val="5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pacing w:val="5"/>
          <w:sz w:val="32"/>
          <w:szCs w:val="32"/>
        </w:rPr>
        <w:t>（二）产业发展空间布局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00" w:firstLineChars="200"/>
        <w:textAlignment w:val="baseline"/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规划西门村将形成“一轴带动，四区联动”的空间总体格局一轴：城乡联动发展轴；四区：休闲观光农业创新区、生态宜居社区、工业综合配套区、商贸发展引领区。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42" w:line="560" w:lineRule="exact"/>
        <w:ind w:left="28" w:right="178" w:firstLine="585"/>
        <w:jc w:val="both"/>
        <w:textAlignment w:val="baseline"/>
        <w:rPr>
          <w:rFonts w:hint="eastAsia" w:ascii="仿宋_GB2312" w:hAnsi="仿宋_GB2312" w:eastAsia="仿宋_GB2312" w:cs="仿宋_GB2312"/>
          <w:spacing w:val="1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6"/>
          <w:sz w:val="32"/>
          <w:szCs w:val="32"/>
        </w:rPr>
        <w:t>城乡联动发展轴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5"/>
          <w:kern w:val="0"/>
          <w:sz w:val="32"/>
          <w:szCs w:val="32"/>
          <w:lang w:val="en-US" w:eastAsia="zh-CN" w:bidi="ar-SA"/>
        </w:rPr>
        <w:t>即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依托省道</w:t>
      </w:r>
      <w:r>
        <w:rPr>
          <w:rFonts w:hint="default" w:ascii="Times New Roman" w:hAnsi="Times New Roman" w:eastAsia="仿宋_GB2312" w:cs="Times New Roman"/>
          <w:spacing w:val="16"/>
          <w:sz w:val="32"/>
          <w:szCs w:val="32"/>
        </w:rPr>
        <w:t>303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，西边联动芦沟闸村、露田洼子村发展乡村产业，东边衔接金积镇区及吴忠市区，开展城市化建设形成的城乡联动发展发展轴。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42" w:line="560" w:lineRule="exact"/>
        <w:ind w:left="28" w:right="178" w:firstLine="585"/>
        <w:jc w:val="both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spacing w:val="15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pacing w:val="16"/>
          <w:sz w:val="32"/>
          <w:szCs w:val="32"/>
        </w:rPr>
        <w:t>休闲观光农业创新区</w:t>
      </w:r>
      <w:r>
        <w:rPr>
          <w:rFonts w:hint="default" w:ascii="Times New Roman" w:hAnsi="Times New Roman" w:eastAsia="仿宋_GB2312" w:cs="Times New Roman"/>
          <w:spacing w:val="16"/>
          <w:sz w:val="30"/>
          <w:szCs w:val="30"/>
        </w:rPr>
        <w:t>：</w:t>
      </w:r>
      <w:r>
        <w:rPr>
          <w:rFonts w:hint="default" w:ascii="仿宋_GB2312" w:hAnsi="仿宋_GB2312" w:eastAsia="仿宋_GB2312" w:cs="仿宋_GB2312"/>
          <w:snapToGrid w:val="0"/>
          <w:color w:val="000000"/>
          <w:spacing w:val="15"/>
          <w:kern w:val="0"/>
          <w:sz w:val="32"/>
          <w:szCs w:val="32"/>
          <w:lang w:val="en-US" w:eastAsia="zh-CN" w:bidi="ar-SA"/>
        </w:rPr>
        <w:t>充分联动芦沟闸村及露田洼子村农业发展合，构建金积堡向西融合发展的产业通道，重点开展现代农业、休闲采摘、农耕农事体验、休闲农业观光等，形成“农业+”的休闲观光农业创新区。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42" w:line="560" w:lineRule="exact"/>
        <w:ind w:left="28" w:right="178" w:firstLine="585"/>
        <w:jc w:val="both"/>
        <w:textAlignment w:val="baseline"/>
        <w:rPr>
          <w:rFonts w:hint="default" w:ascii="Times New Roman" w:hAnsi="Times New Roman" w:eastAsia="仿宋_GB2312" w:cs="Times New Roman"/>
          <w:spacing w:val="16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16"/>
          <w:sz w:val="32"/>
          <w:szCs w:val="32"/>
        </w:rPr>
        <w:t>生态宜居社区</w:t>
      </w:r>
      <w:r>
        <w:rPr>
          <w:rFonts w:hint="default" w:ascii="Times New Roman" w:hAnsi="Times New Roman" w:eastAsia="仿宋_GB2312" w:cs="Times New Roman"/>
          <w:spacing w:val="16"/>
          <w:sz w:val="30"/>
          <w:szCs w:val="30"/>
        </w:rPr>
        <w:t>：</w:t>
      </w:r>
      <w:r>
        <w:rPr>
          <w:rFonts w:hint="default" w:ascii="Times New Roman" w:hAnsi="Times New Roman" w:eastAsia="仿宋_GB2312" w:cs="Times New Roman"/>
          <w:spacing w:val="16"/>
          <w:sz w:val="32"/>
          <w:szCs w:val="32"/>
        </w:rPr>
        <w:t>结合城镇开发建设在村庄北侧形成环境健康、生活宜居、文明和谐、设施齐全、管理高效的生态宜居社区。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42" w:line="560" w:lineRule="exact"/>
        <w:ind w:left="28" w:right="178" w:firstLine="585"/>
        <w:jc w:val="both"/>
        <w:textAlignment w:val="baseline"/>
        <w:rPr>
          <w:rFonts w:hint="default" w:ascii="Times New Roman" w:hAnsi="Times New Roman" w:eastAsia="仿宋_GB2312" w:cs="Times New Roman"/>
          <w:spacing w:val="16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16"/>
          <w:sz w:val="32"/>
          <w:szCs w:val="32"/>
        </w:rPr>
        <w:t>商贸发展引领区</w:t>
      </w:r>
      <w:r>
        <w:rPr>
          <w:rFonts w:hint="default" w:ascii="Times New Roman" w:hAnsi="Times New Roman" w:eastAsia="仿宋_GB2312" w:cs="Times New Roman"/>
          <w:spacing w:val="16"/>
          <w:sz w:val="32"/>
          <w:szCs w:val="32"/>
        </w:rPr>
        <w:t>：即结合中阿商贸城及规划商业用地形成的商贸发展引领区，重点发展康养度假、商贸服务、文创体验、餐饮娱乐、金融配套、展示展销、休闲旅游等，充分带动周边农业、工业、商贸及居住融合发展，以恢复往日金积堡之繁华景象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42" w:line="560" w:lineRule="exact"/>
        <w:ind w:left="28" w:right="178" w:firstLine="585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16"/>
          <w:sz w:val="32"/>
          <w:szCs w:val="32"/>
        </w:rPr>
        <w:t>工业综合配套区</w:t>
      </w:r>
      <w:r>
        <w:rPr>
          <w:rFonts w:hint="default" w:ascii="Times New Roman" w:hAnsi="Times New Roman" w:eastAsia="仿宋_GB2312" w:cs="Times New Roman"/>
          <w:spacing w:val="16"/>
          <w:sz w:val="32"/>
          <w:szCs w:val="32"/>
        </w:rPr>
        <w:t>：对现状工业厂房环境进行美化、绿化，同时对新入驻的企业进行把关，打造绿色、生态的工业综合配套区。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国土空间综合整治与生态修复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3" w:firstLineChars="200"/>
        <w:textAlignment w:val="baseline"/>
        <w:rPr>
          <w:rFonts w:hint="default" w:ascii="Times New Roman" w:hAnsi="Times New Roman" w:eastAsia="楷体_GB2312" w:cs="Times New Roman"/>
          <w:b/>
          <w:bCs/>
          <w:spacing w:val="5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pacing w:val="5"/>
          <w:sz w:val="32"/>
          <w:szCs w:val="32"/>
        </w:rPr>
        <w:t>（一）国土空间综合整治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9" w:firstLineChars="200"/>
        <w:textAlignment w:val="baseline"/>
        <w:outlineLvl w:val="1"/>
        <w:rPr>
          <w:rFonts w:hint="default" w:ascii="仿宋_GB2312" w:hAnsi="仿宋_GB2312" w:eastAsia="仿宋_GB2312" w:cs="仿宋_GB2312"/>
          <w:b/>
          <w:bCs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b/>
          <w:bCs/>
          <w:spacing w:val="-1"/>
          <w:sz w:val="32"/>
          <w:szCs w:val="32"/>
        </w:rPr>
        <w:t>．农用地整理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10" w:line="560" w:lineRule="exact"/>
        <w:ind w:left="28" w:right="21" w:firstLine="58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规划提质改造村庄一般耕地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23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53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公顷（其中园地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28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公顷，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林地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55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公顷，草地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44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公顷，农业设施建设用地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06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公顷、未利用地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59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公顷规划为耕地，原有耕地提质改造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61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公顷）。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9" w:firstLineChars="200"/>
        <w:textAlignment w:val="baseline"/>
        <w:outlineLvl w:val="1"/>
        <w:rPr>
          <w:rFonts w:hint="default" w:ascii="仿宋_GB2312" w:hAnsi="仿宋_GB2312" w:eastAsia="仿宋_GB2312" w:cs="仿宋_GB2312"/>
          <w:b/>
          <w:bCs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b/>
          <w:bCs/>
          <w:spacing w:val="-1"/>
          <w:sz w:val="32"/>
          <w:szCs w:val="32"/>
        </w:rPr>
        <w:t>．建设用地整理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10" w:line="560" w:lineRule="exact"/>
        <w:ind w:left="28" w:right="21" w:firstLine="585"/>
        <w:jc w:val="both"/>
        <w:textAlignment w:val="baseline"/>
        <w:rPr>
          <w:rFonts w:hint="default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3"/>
          <w:sz w:val="32"/>
          <w:szCs w:val="32"/>
        </w:rPr>
        <w:t>村庄建设用地整治面积为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6</w:t>
      </w:r>
      <w:r>
        <w:rPr>
          <w:rFonts w:hint="default" w:ascii="仿宋_GB2312" w:hAnsi="仿宋_GB2312" w:eastAsia="仿宋_GB2312" w:cs="仿宋_GB2312"/>
          <w:spacing w:val="3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25</w:t>
      </w:r>
      <w:r>
        <w:rPr>
          <w:rFonts w:hint="default" w:ascii="仿宋_GB2312" w:hAnsi="仿宋_GB2312" w:eastAsia="仿宋_GB2312" w:cs="仿宋_GB2312"/>
          <w:spacing w:val="3"/>
          <w:sz w:val="32"/>
          <w:szCs w:val="32"/>
        </w:rPr>
        <w:t>公顷。主要为承接《吴忠市国土空间总体规划（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2021</w:t>
      </w:r>
      <w:r>
        <w:rPr>
          <w:rFonts w:hint="default" w:ascii="仿宋_GB2312" w:hAnsi="仿宋_GB2312" w:eastAsia="仿宋_GB2312" w:cs="仿宋_GB2312"/>
          <w:spacing w:val="3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2035</w:t>
      </w:r>
      <w:r>
        <w:rPr>
          <w:rFonts w:hint="default" w:ascii="仿宋_GB2312" w:hAnsi="仿宋_GB2312" w:eastAsia="仿宋_GB2312" w:cs="仿宋_GB2312"/>
          <w:spacing w:val="3"/>
          <w:sz w:val="32"/>
          <w:szCs w:val="32"/>
        </w:rPr>
        <w:t>年）》，落实城镇道路用地及防护绿地，同时将腾退的居住用地复垦为耕地。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3" w:firstLineChars="200"/>
        <w:textAlignment w:val="baseline"/>
        <w:outlineLvl w:val="1"/>
        <w:rPr>
          <w:rFonts w:hint="default" w:ascii="Times New Roman" w:hAnsi="Times New Roman" w:eastAsia="楷体_GB2312" w:cs="Times New Roman"/>
          <w:b/>
          <w:bCs/>
          <w:spacing w:val="5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pacing w:val="5"/>
          <w:sz w:val="32"/>
          <w:szCs w:val="32"/>
        </w:rPr>
        <w:t>（二）生态保护修复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10" w:line="560" w:lineRule="exact"/>
        <w:ind w:left="28" w:right="21" w:firstLine="585"/>
        <w:jc w:val="both"/>
        <w:textAlignment w:val="baseline"/>
        <w:rPr>
          <w:rFonts w:hint="default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3"/>
          <w:sz w:val="32"/>
          <w:szCs w:val="32"/>
        </w:rPr>
        <w:t>生态保护修复措施：加大农村生态保护力度，统筹山水林田湖草系统治理；加强农田防护林网建设，实施天然林保护；减少农村环境污染。南干沟沟道清淤，护坡整治。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10" w:line="560" w:lineRule="exact"/>
        <w:ind w:left="28" w:right="21" w:firstLine="585"/>
        <w:jc w:val="both"/>
        <w:textAlignment w:val="baseline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六、近期行动计划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10" w:line="560" w:lineRule="exact"/>
        <w:ind w:left="28" w:right="21" w:firstLine="585"/>
        <w:jc w:val="both"/>
        <w:textAlignment w:val="baseline"/>
        <w:rPr>
          <w:rFonts w:hint="default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3"/>
          <w:sz w:val="32"/>
          <w:szCs w:val="32"/>
        </w:rPr>
        <w:t>近期建设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4</w:t>
      </w:r>
      <w:r>
        <w:rPr>
          <w:rFonts w:hint="default" w:ascii="仿宋_GB2312" w:hAnsi="仿宋_GB2312" w:eastAsia="仿宋_GB2312" w:cs="仿宋_GB2312"/>
          <w:spacing w:val="3"/>
          <w:sz w:val="32"/>
          <w:szCs w:val="32"/>
        </w:rPr>
        <w:t>大类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16</w:t>
      </w:r>
      <w:r>
        <w:rPr>
          <w:rFonts w:hint="default" w:ascii="仿宋_GB2312" w:hAnsi="仿宋_GB2312" w:eastAsia="仿宋_GB2312" w:cs="仿宋_GB2312"/>
          <w:spacing w:val="3"/>
          <w:sz w:val="32"/>
          <w:szCs w:val="32"/>
        </w:rPr>
        <w:t>小项，共计投资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6923</w:t>
      </w:r>
      <w:r>
        <w:rPr>
          <w:rFonts w:hint="default" w:ascii="仿宋_GB2312" w:hAnsi="仿宋_GB2312" w:eastAsia="仿宋_GB2312" w:cs="仿宋_GB2312"/>
          <w:spacing w:val="3"/>
          <w:sz w:val="32"/>
          <w:szCs w:val="32"/>
        </w:rPr>
        <w:t>万元。其中：基础设施及公共服务设施类投资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592</w:t>
      </w:r>
      <w:r>
        <w:rPr>
          <w:rFonts w:hint="default" w:ascii="仿宋_GB2312" w:hAnsi="仿宋_GB2312" w:eastAsia="仿宋_GB2312" w:cs="仿宋_GB2312"/>
          <w:spacing w:val="3"/>
          <w:sz w:val="32"/>
          <w:szCs w:val="32"/>
        </w:rPr>
        <w:t>万元；产业发展类投资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6225</w:t>
      </w:r>
      <w:r>
        <w:rPr>
          <w:rFonts w:hint="default" w:ascii="仿宋_GB2312" w:hAnsi="仿宋_GB2312" w:eastAsia="仿宋_GB2312" w:cs="仿宋_GB2312"/>
          <w:spacing w:val="3"/>
          <w:sz w:val="32"/>
          <w:szCs w:val="32"/>
        </w:rPr>
        <w:t>万元、人居环境整治类投资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50</w:t>
      </w:r>
      <w:r>
        <w:rPr>
          <w:rFonts w:hint="default" w:ascii="仿宋_GB2312" w:hAnsi="仿宋_GB2312" w:eastAsia="仿宋_GB2312" w:cs="仿宋_GB2312"/>
          <w:spacing w:val="3"/>
          <w:sz w:val="32"/>
          <w:szCs w:val="32"/>
        </w:rPr>
        <w:t>万元、国土综合整治类投资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56</w:t>
      </w:r>
      <w:r>
        <w:rPr>
          <w:rFonts w:hint="default" w:ascii="仿宋_GB2312" w:hAnsi="仿宋_GB2312" w:eastAsia="仿宋_GB2312" w:cs="仿宋_GB2312"/>
          <w:spacing w:val="3"/>
          <w:sz w:val="32"/>
          <w:szCs w:val="32"/>
        </w:rPr>
        <w:t>万元。</w:t>
      </w:r>
    </w:p>
    <w:sectPr>
      <w:pgSz w:w="11850" w:h="16839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3FF14B"/>
    <w:multiLevelType w:val="singleLevel"/>
    <w:tmpl w:val="9B3FF1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E1E004A"/>
    <w:multiLevelType w:val="singleLevel"/>
    <w:tmpl w:val="2E1E004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77E60BC"/>
    <w:multiLevelType w:val="singleLevel"/>
    <w:tmpl w:val="777E60B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Q0M2VmODhiYzVlYWQ5ZTEzN2U2MjEyOGI2YTgzMjYifQ=="/>
  </w:docVars>
  <w:rsids>
    <w:rsidRoot w:val="00000000"/>
    <w:rsid w:val="016614DA"/>
    <w:rsid w:val="104A4BA3"/>
    <w:rsid w:val="11867E5D"/>
    <w:rsid w:val="123C63C0"/>
    <w:rsid w:val="13F35776"/>
    <w:rsid w:val="2FB59F74"/>
    <w:rsid w:val="32387546"/>
    <w:rsid w:val="35AFB778"/>
    <w:rsid w:val="3FDFC67E"/>
    <w:rsid w:val="44567986"/>
    <w:rsid w:val="6AA04C71"/>
    <w:rsid w:val="737A3E71"/>
    <w:rsid w:val="75DF1C53"/>
    <w:rsid w:val="A5EC0F4D"/>
    <w:rsid w:val="A7BDD2C7"/>
    <w:rsid w:val="E9DAFA10"/>
    <w:rsid w:val="FF7B1883"/>
    <w:rsid w:val="FFFFEB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1858</Words>
  <Characters>2037</Characters>
  <Paragraphs>48</Paragraphs>
  <TotalTime>60</TotalTime>
  <ScaleCrop>false</ScaleCrop>
  <LinksUpToDate>false</LinksUpToDate>
  <CharactersWithSpaces>2037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2023-11-14T18:15:00Z</dcterms:created>
  <dc:creator>Admin</dc:creator>
  <cp:lastModifiedBy>Administrator</cp:lastModifiedBy>
  <dcterms:modified xsi:type="dcterms:W3CDTF">2023-11-21T07:08:42Z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2023-11-20T18:43:41Z</vt:filetime>
  </property>
  <property fmtid="{D5CDD505-2E9C-101B-9397-08002B2CF9AE}" pid="4" name="KSOProductBuildVer">
    <vt:lpwstr>2052-12.1.0.15374</vt:lpwstr>
  </property>
  <property fmtid="{D5CDD505-2E9C-101B-9397-08002B2CF9AE}" pid="5" name="ICV">
    <vt:lpwstr>14F414EC15D542E0BD97AF2C14AE1C67_13</vt:lpwstr>
  </property>
</Properties>
</file>