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eastAsia="zh-CN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利通区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eastAsia="zh-CN"/>
        </w:rPr>
        <w:t>住房城乡建设和交通局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行政执法监督举报方式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 w:firstLineChars="0"/>
        <w:textAlignment w:val="auto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2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为进一步加强行政执法规范化建设，促进严格规范公正文明执法，现向社会公布利通区</w:t>
      </w: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住房城乡建设和交通局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行政执法监督投诉举报方式，公民、法人和其他组织认为我单位不履行法定职责，或违法实施行政许可、行政处罚、行政强制、行政检查等行政执法行为，或执法不规范、不公正、不文明、不廉洁等问题，可向我局办公室进行投诉举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20" w:firstLineChars="20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投诉举报电话：</w:t>
      </w: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0953-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</w:t>
      </w: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666510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20" w:firstLineChars="200"/>
        <w:textAlignment w:val="auto"/>
        <w:rPr>
          <w:rFonts w:hint="default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投诉举报邮箱：ltqjsjt@163.com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地址：吴忠市利通区</w:t>
      </w: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友谊西路</w:t>
      </w: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547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反映问题要客观公正，具体详细；反映有关情况应留下真实联系方式，以便在受理过程中进一步了解情况，举报人个人信息会受到保护；电话投诉举报受理后工作人员会按时限规定处理，处理结果会及时反馈。欢迎社会各界对我单位行政执法工作进行监督，提出意见和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NDMxYzEyYWQzNDU5NDRhNGQzZjFmZjBlZGU2NzYifQ=="/>
  </w:docVars>
  <w:rsids>
    <w:rsidRoot w:val="00000000"/>
    <w:rsid w:val="05592E35"/>
    <w:rsid w:val="1BC75B08"/>
    <w:rsid w:val="29692C59"/>
    <w:rsid w:val="29C42E8D"/>
    <w:rsid w:val="389C69F2"/>
    <w:rsid w:val="6B68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atLeast"/>
      <w:ind w:firstLine="880" w:firstLineChars="200"/>
      <w:jc w:val="left"/>
      <w:outlineLvl w:val="0"/>
    </w:pPr>
    <w:rPr>
      <w:rFonts w:ascii="Calibri" w:hAnsi="Calibri" w:eastAsia="宋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2022-05-20T08:38:00Z</dcterms:created>
  <dc:creator>Administrator</dc:creator>
  <cp:lastModifiedBy>ltq</cp:lastModifiedBy>
  <dcterms:modified xsi:type="dcterms:W3CDTF">2023-08-18T14:51:20Z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F9248EF7925E457295B08E806E04ACD5_13</vt:lpwstr>
  </property>
</Properties>
</file>