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84"/>
        <w:gridCol w:w="174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2025年利通区肉牛产业提质升级项目实施主体</w:t>
            </w:r>
            <w:r>
              <w:rPr>
                <w:rStyle w:val="9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 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23B88"/>
    <w:rsid w:val="0AD876A7"/>
    <w:rsid w:val="108D2CE2"/>
    <w:rsid w:val="1FF9BC8A"/>
    <w:rsid w:val="25C40AFC"/>
    <w:rsid w:val="3C805325"/>
    <w:rsid w:val="5FF724E4"/>
    <w:rsid w:val="62033A92"/>
    <w:rsid w:val="67A6113C"/>
    <w:rsid w:val="69DF4F84"/>
    <w:rsid w:val="74223B88"/>
    <w:rsid w:val="7F5B8F77"/>
    <w:rsid w:val="C5776F3F"/>
    <w:rsid w:val="DBFFB812"/>
    <w:rsid w:val="F79F6B2E"/>
    <w:rsid w:val="FFEFF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rFonts w:ascii="Calibri" w:hAnsi="Calibri" w:eastAsia="宋体" w:cs="Times New Roman"/>
      <w:sz w:val="24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543</Characters>
  <Lines>0</Lines>
  <Paragraphs>0</Paragraphs>
  <TotalTime>24</TotalTime>
  <ScaleCrop>false</ScaleCrop>
  <LinksUpToDate>false</LinksUpToDate>
  <CharactersWithSpaces>570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2025-09-24T01:27:00Z</dcterms:created>
  <dc:creator>戒造      .</dc:creator>
  <cp:lastModifiedBy>王金芳</cp:lastModifiedBy>
  <cp:lastPrinted>2025-09-24T16:58:00Z</cp:lastPrinted>
  <dcterms:modified xsi:type="dcterms:W3CDTF">2025-09-24T18:27:20Z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9DC3A6DDE36610102645D36881623AE6</vt:lpwstr>
  </property>
  <property fmtid="{D5CDD505-2E9C-101B-9397-08002B2CF9AE}" pid="4" name="KSOTemplateDocerSaveRecord">
    <vt:lpwstr>eyJoZGlkIjoiN2NmODU4MzEyYzA2M2RmYmI4YmY5NjM4MTY1OGQ5MWMiLCJ1c2VySWQiOiIzNzkzNjcwNTgifQ==</vt:lpwstr>
  </property>
</Properties>
</file>