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AF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吴忠市利通区2025年促进规上（限上）服务业稳增长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奖补政策实施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细则</w:t>
      </w:r>
    </w:p>
    <w:p w14:paraId="554B3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spacing w:val="-11"/>
          <w:sz w:val="44"/>
          <w:szCs w:val="44"/>
          <w:lang w:val="en-US" w:eastAsia="zh-CN"/>
        </w:rPr>
      </w:pPr>
    </w:p>
    <w:p w14:paraId="6E21F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贯彻党中央、国务院以及自治区关于稳增长的系列决策部署，按照区委“十场硬仗”部署要求，加快培育壮大市场主体，鼓励和引导规模以上（限额以上）服务业扩大规模、加速发展，有效激发服务业经济增长动能，根据《利通区2025年经济稳增长九条政策措施》，特制定本奖补细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41743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一、支持对象</w:t>
      </w:r>
    </w:p>
    <w:p w14:paraId="6B147C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支持对象为吴忠市利通区工商部门注册的企业，包含科学研究和技术服务业、租赁和商务服务业、文体娱乐业、居民服务、修理和其他服务业规上服务业企业，批发业、零售业、住宿业、餐饮业等限上商贸企业（个体）。</w:t>
      </w:r>
    </w:p>
    <w:p w14:paraId="55618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二、支持标准</w:t>
      </w:r>
    </w:p>
    <w:p w14:paraId="591EF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规上服务业支持标准：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按照企业2025年营业收入增速进行奖补。对营业收入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同比增速达到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%（含）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以下的企业，给予一次性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奖励2万元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；对营业收入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同比增速达到1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%（含）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以上、20%以下的企业，给予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一次性奖励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万元；对营业收入同比增速达到20%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（含）以上的企业，给予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一次性奖励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万元。</w:t>
      </w:r>
    </w:p>
    <w:p w14:paraId="42AB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限上商贸企业（个体）支持标准：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对2025年全年营业额同比增幅超过10%的住宿企业（个体）给予一次性奖励2万元，对2025年全年销售额同比超过10%的批发企业给予一次性奖励5万元。</w:t>
      </w:r>
    </w:p>
    <w:p w14:paraId="76696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三、申报流程</w:t>
      </w:r>
    </w:p>
    <w:p w14:paraId="6598A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1.符合条件的企业需在规定的申报期内，向区发改局</w:t>
      </w:r>
      <w:r>
        <w:rPr>
          <w:rFonts w:hint="eastAsia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、商务局分别</w:t>
      </w: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提交书面申请，并按要求提供企业营业执照复印件、法人身份证复印件、财务报表、企业及法人征信记录复印件等必要材料。</w:t>
      </w:r>
    </w:p>
    <w:p w14:paraId="4A383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由</w:t>
      </w: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发改</w:t>
      </w:r>
      <w:r>
        <w:rPr>
          <w:rFonts w:hint="eastAsia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、商务、统计、税务等部门</w:t>
      </w: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对申报材料进行初审，重点核实在库</w:t>
      </w:r>
      <w:r>
        <w:rPr>
          <w:rFonts w:hint="eastAsia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经营</w:t>
      </w:r>
      <w:r>
        <w:rPr>
          <w:rFonts w:hint="eastAsia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、纳税情况</w:t>
      </w: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，汇总后报区财政局进行联合复审，必要时现场核查企业财务数据及统计报表报送情况。审核通过的企业名单及拟奖补金额在利通区政府官网进行公示</w:t>
      </w:r>
      <w:r>
        <w:rPr>
          <w:rFonts w:hint="eastAsia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（不少于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5个工作日</w:t>
      </w:r>
      <w:r>
        <w:rPr>
          <w:rFonts w:hint="eastAsia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），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公示无异议后</w:t>
      </w:r>
      <w:r>
        <w:rPr>
          <w:rFonts w:hint="eastAsia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按程序兑付</w:t>
      </w: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。</w:t>
      </w:r>
    </w:p>
    <w:p w14:paraId="19620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3.企业应自觉接受发改、财政、审计、统计、税务等部门的监督检查。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企业须对申报材料的真实性负责，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  <w:t>对以虚报等手段骗取奖补资金的企业，一经查实，将追回全部奖补资金，依法依规追究责任，并纳入企业信用失信记录。</w:t>
      </w:r>
    </w:p>
    <w:p w14:paraId="4EF1E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四、其他要求</w:t>
      </w:r>
    </w:p>
    <w:p w14:paraId="7E6C2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细则自印发之日起施行，有效期至2025年12月31日，共设立规模以上（限额以上）服务业稳增长扶持奖补资金70万元，奖补政策不与上级政策重复享受，单个企业项目不叠加享受，按照增速排名顺序，资金补完即止。获得奖补资金的企业应规范使用资金，并自觉接受相关部门的监督检查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F94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068B4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068B4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871C8"/>
    <w:rsid w:val="19CE0880"/>
    <w:rsid w:val="2B7E3CCE"/>
    <w:rsid w:val="366853B7"/>
    <w:rsid w:val="583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966</Characters>
  <Lines>0</Lines>
  <Paragraphs>0</Paragraphs>
  <TotalTime>0</TotalTime>
  <ScaleCrop>false</ScaleCrop>
  <LinksUpToDate>false</LinksUpToDate>
  <CharactersWithSpaces>966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2025-09-09T07:42:00Z</dcterms:created>
  <dc:creator>利通区政府办公室收文员</dc:creator>
  <cp:lastModifiedBy>利通区政府办公室收文员</cp:lastModifiedBy>
  <dcterms:modified xsi:type="dcterms:W3CDTF">2025-09-09T08:15:43Z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C916B31DC1C04C588C5DFD1E79A74B09_13</vt:lpwstr>
  </property>
  <property fmtid="{D5CDD505-2E9C-101B-9397-08002B2CF9AE}" pid="4" name="KSOTemplateDocerSaveRecord">
    <vt:lpwstr>eyJoZGlkIjoiZDc4YzIyMzFlODgyZmYyZjQyODUwM2UwYTZkODRiM2IifQ==</vt:lpwstr>
  </property>
</Properties>
</file>